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8B" w:rsidRDefault="00AA478B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КАЛУЖСКАЯ ОБЛАСТЬ</w:t>
      </w:r>
    </w:p>
    <w:p w:rsidR="00AA478B" w:rsidRDefault="00AA478B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</w:p>
    <w:p w:rsidR="00AA3EA2" w:rsidRDefault="00C50987">
      <w:pPr>
        <w:jc w:val="center"/>
        <w:rPr>
          <w:b/>
          <w:lang w:val="ru-RU"/>
        </w:rPr>
      </w:pPr>
      <w:r>
        <w:rPr>
          <w:b/>
          <w:lang w:val="ru-RU"/>
        </w:rPr>
        <w:t>МИНИСТ</w:t>
      </w:r>
      <w:r w:rsidR="00505338">
        <w:rPr>
          <w:b/>
          <w:lang w:val="ru-RU"/>
        </w:rPr>
        <w:t>ЕРСТВО</w:t>
      </w:r>
      <w:r w:rsidR="00AA478B">
        <w:rPr>
          <w:b/>
          <w:lang w:val="ru-RU"/>
        </w:rPr>
        <w:t> СТРОИТЕЛЬСТВА</w:t>
      </w:r>
      <w:r w:rsidR="00AD1B72">
        <w:rPr>
          <w:b/>
          <w:lang w:val="ru-RU"/>
        </w:rPr>
        <w:t xml:space="preserve"> </w:t>
      </w:r>
      <w:r w:rsidR="00AA3EA2">
        <w:rPr>
          <w:b/>
          <w:lang w:val="ru-RU"/>
        </w:rPr>
        <w:t>И</w:t>
      </w:r>
    </w:p>
    <w:p w:rsidR="00AA478B" w:rsidRDefault="00AA3EA2">
      <w:pPr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="00AA478B">
        <w:rPr>
          <w:b/>
          <w:lang w:val="ru-RU"/>
        </w:rPr>
        <w:t>ЖИЛИЩНО-КОММУНАЛЬНОГО</w:t>
      </w:r>
      <w:r w:rsidR="00AD1B72">
        <w:rPr>
          <w:b/>
          <w:lang w:val="ru-RU"/>
        </w:rPr>
        <w:t xml:space="preserve"> </w:t>
      </w:r>
      <w:r w:rsidR="00AA478B">
        <w:rPr>
          <w:b/>
          <w:lang w:val="ru-RU"/>
        </w:rPr>
        <w:t>ХОЗЯЙСТВА</w:t>
      </w:r>
    </w:p>
    <w:p w:rsidR="00AA478B" w:rsidRPr="00AD1B72" w:rsidRDefault="00AA478B">
      <w:pPr>
        <w:jc w:val="center"/>
        <w:rPr>
          <w:b/>
          <w:lang w:val="ru-RU"/>
        </w:rPr>
      </w:pPr>
    </w:p>
    <w:p w:rsidR="00AA478B" w:rsidRDefault="00AA478B">
      <w:pPr>
        <w:jc w:val="center"/>
        <w:rPr>
          <w:b/>
          <w:sz w:val="44"/>
          <w:lang w:val="ru-RU"/>
        </w:rPr>
      </w:pPr>
      <w:r w:rsidRPr="00AD1B72">
        <w:rPr>
          <w:b/>
          <w:sz w:val="44"/>
          <w:lang w:val="ru-RU"/>
        </w:rPr>
        <w:t>П</w:t>
      </w:r>
      <w:r>
        <w:rPr>
          <w:b/>
          <w:sz w:val="44"/>
          <w:lang w:val="ru-RU"/>
        </w:rPr>
        <w:t>РИКАЗ</w:t>
      </w:r>
    </w:p>
    <w:p w:rsidR="00AA478B" w:rsidRDefault="00AA478B">
      <w:pPr>
        <w:jc w:val="center"/>
        <w:rPr>
          <w:rFonts w:ascii="Arial" w:hAnsi="Arial"/>
          <w:sz w:val="22"/>
          <w:lang w:val="ru-RU"/>
        </w:rPr>
      </w:pPr>
    </w:p>
    <w:p w:rsidR="00AA478B" w:rsidRDefault="00AA478B">
      <w:pPr>
        <w:jc w:val="center"/>
        <w:rPr>
          <w:rFonts w:ascii="Arial" w:hAnsi="Arial"/>
          <w:sz w:val="22"/>
          <w:lang w:val="ru-RU"/>
        </w:rPr>
      </w:pPr>
    </w:p>
    <w:p w:rsidR="00AA478B" w:rsidRDefault="00AA478B">
      <w:pPr>
        <w:jc w:val="center"/>
        <w:rPr>
          <w:rFonts w:ascii="Arial" w:hAnsi="Arial"/>
          <w:sz w:val="22"/>
          <w:lang w:val="ru-RU"/>
        </w:rPr>
      </w:pPr>
    </w:p>
    <w:p w:rsidR="00AA478B" w:rsidRDefault="00AA478B">
      <w:pPr>
        <w:jc w:val="center"/>
        <w:rPr>
          <w:rFonts w:ascii="Arial" w:hAnsi="Arial"/>
          <w:sz w:val="22"/>
          <w:lang w:val="ru-RU"/>
        </w:rPr>
      </w:pPr>
    </w:p>
    <w:tbl>
      <w:tblPr>
        <w:tblW w:w="9913" w:type="dxa"/>
        <w:tblInd w:w="108" w:type="dxa"/>
        <w:tblLayout w:type="fixed"/>
        <w:tblLook w:val="0000"/>
      </w:tblPr>
      <w:tblGrid>
        <w:gridCol w:w="567"/>
        <w:gridCol w:w="1985"/>
        <w:gridCol w:w="5528"/>
        <w:gridCol w:w="1833"/>
      </w:tblGrid>
      <w:tr w:rsidR="00AA478B" w:rsidTr="0083461C">
        <w:tc>
          <w:tcPr>
            <w:tcW w:w="567" w:type="dxa"/>
          </w:tcPr>
          <w:p w:rsidR="00AA478B" w:rsidRDefault="00AA478B">
            <w:pPr>
              <w:jc w:val="right"/>
            </w:pPr>
            <w:r>
              <w:t>от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AA478B" w:rsidRDefault="00AA478B">
            <w:pPr>
              <w:ind w:hanging="124"/>
              <w:jc w:val="both"/>
            </w:pPr>
          </w:p>
        </w:tc>
        <w:tc>
          <w:tcPr>
            <w:tcW w:w="5528" w:type="dxa"/>
          </w:tcPr>
          <w:p w:rsidR="00AA478B" w:rsidRDefault="00AA478B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833" w:type="dxa"/>
            <w:tcBorders>
              <w:bottom w:val="single" w:sz="6" w:space="0" w:color="auto"/>
            </w:tcBorders>
          </w:tcPr>
          <w:p w:rsidR="00AA478B" w:rsidRDefault="00AA478B">
            <w:pPr>
              <w:ind w:right="-108" w:hanging="110"/>
              <w:jc w:val="both"/>
            </w:pPr>
            <w:r>
              <w:rPr>
                <w:lang w:val="ru-RU"/>
              </w:rPr>
              <w:t xml:space="preserve"> </w:t>
            </w:r>
          </w:p>
        </w:tc>
      </w:tr>
    </w:tbl>
    <w:p w:rsidR="00AA478B" w:rsidRDefault="00AA478B">
      <w:pPr>
        <w:ind w:firstLine="851"/>
        <w:jc w:val="both"/>
        <w:rPr>
          <w:color w:val="FFFFFF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5298"/>
      </w:tblGrid>
      <w:tr w:rsidR="00AA478B" w:rsidRPr="0047496C" w:rsidTr="00762A44">
        <w:trPr>
          <w:trHeight w:val="2745"/>
        </w:trPr>
        <w:tc>
          <w:tcPr>
            <w:tcW w:w="5298" w:type="dxa"/>
          </w:tcPr>
          <w:p w:rsidR="006A2EF5" w:rsidRDefault="003A05BC" w:rsidP="00D93302">
            <w:pPr>
              <w:jc w:val="both"/>
              <w:rPr>
                <w:b/>
                <w:lang w:val="ru-RU"/>
              </w:rPr>
            </w:pPr>
            <w:bookmarkStart w:id="0" w:name="Шапка"/>
            <w:bookmarkStart w:id="1" w:name="_GoBack"/>
            <w:bookmarkEnd w:id="0"/>
            <w:r w:rsidRPr="007D0F76">
              <w:rPr>
                <w:b/>
                <w:szCs w:val="26"/>
                <w:lang w:val="ru-RU"/>
              </w:rPr>
              <w:t xml:space="preserve">Об утверждении административного регламента </w:t>
            </w:r>
            <w:r w:rsidRPr="007D0F76">
              <w:rPr>
                <w:b/>
                <w:bCs/>
                <w:szCs w:val="26"/>
                <w:lang w:val="ru-RU"/>
              </w:rPr>
              <w:t>министерства строительства и жилищно-коммунального хозяйства Калужской области</w:t>
            </w:r>
            <w:r w:rsidRPr="007D0F76">
              <w:rPr>
                <w:b/>
                <w:szCs w:val="26"/>
                <w:lang w:val="ru-RU"/>
              </w:rPr>
              <w:t xml:space="preserve"> по</w:t>
            </w:r>
            <w:r w:rsidRPr="007D0F76">
              <w:rPr>
                <w:szCs w:val="26"/>
                <w:lang w:val="ru-RU"/>
              </w:rPr>
              <w:t xml:space="preserve"> </w:t>
            </w:r>
            <w:r w:rsidRPr="007D0F76">
              <w:rPr>
                <w:b/>
                <w:szCs w:val="26"/>
                <w:lang w:val="ru-RU"/>
              </w:rPr>
              <w:t>предоставлению государственной услуги «Утверждение инвестиционных программ субъектов электроэнергетики, отнесенных к числу субъ</w:t>
            </w:r>
            <w:r>
              <w:rPr>
                <w:b/>
                <w:szCs w:val="26"/>
                <w:lang w:val="ru-RU"/>
              </w:rPr>
              <w:t xml:space="preserve">ектов, инвестиционные программы </w:t>
            </w:r>
            <w:r w:rsidR="001E3C99">
              <w:rPr>
                <w:b/>
                <w:szCs w:val="26"/>
                <w:lang w:val="ru-RU"/>
              </w:rPr>
              <w:t>которых </w:t>
            </w:r>
            <w:proofErr w:type="gramStart"/>
            <w:r w:rsidRPr="007D0F76">
              <w:rPr>
                <w:b/>
                <w:szCs w:val="26"/>
                <w:lang w:val="ru-RU"/>
              </w:rPr>
              <w:t>утверж</w:t>
            </w:r>
            <w:r>
              <w:rPr>
                <w:b/>
                <w:szCs w:val="26"/>
                <w:lang w:val="ru-RU"/>
              </w:rPr>
              <w:t>даются</w:t>
            </w:r>
            <w:r w:rsidR="001E3C99">
              <w:rPr>
                <w:b/>
                <w:szCs w:val="26"/>
                <w:lang w:val="ru-RU"/>
              </w:rPr>
              <w:t> и </w:t>
            </w:r>
            <w:r>
              <w:rPr>
                <w:b/>
                <w:szCs w:val="26"/>
                <w:lang w:val="ru-RU"/>
              </w:rPr>
              <w:t>контролируются</w:t>
            </w:r>
            <w:proofErr w:type="gramEnd"/>
            <w:r>
              <w:rPr>
                <w:b/>
                <w:szCs w:val="26"/>
                <w:lang w:val="ru-RU"/>
              </w:rPr>
              <w:t xml:space="preserve"> </w:t>
            </w:r>
            <w:r w:rsidR="00D93302">
              <w:rPr>
                <w:b/>
                <w:szCs w:val="26"/>
                <w:lang w:val="ru-RU"/>
              </w:rPr>
              <w:t>о</w:t>
            </w:r>
            <w:r>
              <w:rPr>
                <w:b/>
                <w:szCs w:val="26"/>
                <w:lang w:val="ru-RU"/>
              </w:rPr>
              <w:t xml:space="preserve">рганом </w:t>
            </w:r>
            <w:r w:rsidR="00F37247">
              <w:rPr>
                <w:b/>
                <w:szCs w:val="26"/>
                <w:lang w:val="ru-RU"/>
              </w:rPr>
              <w:t>исполнительной           </w:t>
            </w:r>
            <w:r w:rsidR="0082444E">
              <w:rPr>
                <w:b/>
                <w:szCs w:val="26"/>
                <w:lang w:val="ru-RU"/>
              </w:rPr>
              <w:t xml:space="preserve">власти Калужской </w:t>
            </w:r>
            <w:r w:rsidRPr="007D0F76">
              <w:rPr>
                <w:b/>
                <w:szCs w:val="26"/>
                <w:lang w:val="ru-RU"/>
              </w:rPr>
              <w:t>области»</w:t>
            </w:r>
          </w:p>
        </w:tc>
      </w:tr>
      <w:bookmarkEnd w:id="1"/>
    </w:tbl>
    <w:p w:rsidR="00AA478B" w:rsidRDefault="00AA478B">
      <w:pPr>
        <w:ind w:firstLine="851"/>
        <w:jc w:val="both"/>
        <w:rPr>
          <w:lang w:val="ru-RU"/>
        </w:rPr>
      </w:pPr>
    </w:p>
    <w:p w:rsidR="000361D2" w:rsidRDefault="003A05BC">
      <w:pPr>
        <w:ind w:firstLine="851"/>
        <w:jc w:val="both"/>
        <w:rPr>
          <w:b/>
          <w:lang w:val="ru-RU"/>
        </w:rPr>
      </w:pPr>
      <w:proofErr w:type="gramStart"/>
      <w:r w:rsidRPr="003A05BC">
        <w:rPr>
          <w:bCs/>
          <w:lang w:val="ru-RU"/>
        </w:rPr>
        <w:t xml:space="preserve">В соответствии с </w:t>
      </w:r>
      <w:hyperlink r:id="rId7" w:history="1">
        <w:r w:rsidRPr="003A05BC">
          <w:rPr>
            <w:bCs/>
            <w:lang w:val="ru-RU"/>
          </w:rPr>
          <w:t>Законом</w:t>
        </w:r>
      </w:hyperlink>
      <w:r w:rsidRPr="003A05BC">
        <w:rPr>
          <w:bCs/>
          <w:lang w:val="ru-RU"/>
        </w:rPr>
        <w:t xml:space="preserve"> Калужской области «О нормативных правовых актах органов государственной власти Калужской области», </w:t>
      </w:r>
      <w:r w:rsidRPr="003A05BC">
        <w:rPr>
          <w:lang w:val="ru-RU"/>
        </w:rPr>
        <w:t xml:space="preserve">постановлением Правительства Российской Федерации от 16.02.2015 № 132 «О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реализацией», постановлением Правительства Калужской области от 10.10.2011 № 552 «О разработке и утверждении административных регламентов предоставления государственных услуг» </w:t>
      </w:r>
      <w:r w:rsidR="000361D2" w:rsidRPr="000361D2">
        <w:rPr>
          <w:b/>
          <w:lang w:val="ru-RU"/>
        </w:rPr>
        <w:t>ПРИКАЗЫВАЮ:</w:t>
      </w:r>
      <w:proofErr w:type="gramEnd"/>
    </w:p>
    <w:p w:rsidR="00B55277" w:rsidRDefault="00B55277">
      <w:pPr>
        <w:ind w:firstLine="851"/>
        <w:jc w:val="both"/>
        <w:rPr>
          <w:b/>
          <w:lang w:val="ru-RU"/>
        </w:rPr>
      </w:pPr>
    </w:p>
    <w:p w:rsidR="003A05BC" w:rsidRPr="003A05BC" w:rsidRDefault="003A05BC" w:rsidP="003A05BC">
      <w:pPr>
        <w:overflowPunct/>
        <w:autoSpaceDE/>
        <w:autoSpaceDN/>
        <w:adjustRightInd/>
        <w:ind w:firstLine="851"/>
        <w:jc w:val="both"/>
        <w:textAlignment w:val="auto"/>
        <w:rPr>
          <w:szCs w:val="26"/>
          <w:lang w:val="ru-RU"/>
        </w:rPr>
      </w:pPr>
      <w:r w:rsidRPr="003A05BC">
        <w:rPr>
          <w:bCs/>
          <w:szCs w:val="26"/>
          <w:lang w:val="ru-RU"/>
        </w:rPr>
        <w:t xml:space="preserve">1. Утвердить Административный регламент министерства строительства и жилищно-коммунального хозяйства Калужской области по предоставлению государственной услуги </w:t>
      </w:r>
      <w:r w:rsidRPr="003A05BC">
        <w:rPr>
          <w:bCs/>
          <w:sz w:val="24"/>
          <w:szCs w:val="24"/>
          <w:lang w:val="ru-RU"/>
        </w:rPr>
        <w:t>«</w:t>
      </w:r>
      <w:r w:rsidRPr="003A05BC">
        <w:rPr>
          <w:bCs/>
          <w:szCs w:val="26"/>
          <w:lang w:val="ru-RU"/>
        </w:rPr>
        <w:t xml:space="preserve">Утверждение инвестиционных программ субъектов электроэнергетики, отнесенных к числу субъектов, инвестиционные программы которых </w:t>
      </w:r>
      <w:proofErr w:type="gramStart"/>
      <w:r w:rsidRPr="003A05BC">
        <w:rPr>
          <w:bCs/>
          <w:szCs w:val="26"/>
          <w:lang w:val="ru-RU"/>
        </w:rPr>
        <w:t>утверждаются и контролируются</w:t>
      </w:r>
      <w:proofErr w:type="gramEnd"/>
      <w:r w:rsidRPr="003A05BC">
        <w:rPr>
          <w:bCs/>
          <w:szCs w:val="26"/>
          <w:lang w:val="ru-RU"/>
        </w:rPr>
        <w:t xml:space="preserve"> органами исполнительной власти Калужской области»</w:t>
      </w:r>
      <w:r w:rsidR="0047496C">
        <w:rPr>
          <w:szCs w:val="26"/>
          <w:lang w:val="ru-RU"/>
        </w:rPr>
        <w:t xml:space="preserve"> (прилагается)</w:t>
      </w:r>
      <w:r w:rsidRPr="003A05BC">
        <w:rPr>
          <w:szCs w:val="26"/>
          <w:lang w:val="ru-RU"/>
        </w:rPr>
        <w:t>.</w:t>
      </w:r>
    </w:p>
    <w:p w:rsidR="003A05BC" w:rsidRPr="003A05BC" w:rsidRDefault="003A05BC" w:rsidP="003A05BC">
      <w:pPr>
        <w:overflowPunct/>
        <w:autoSpaceDE/>
        <w:autoSpaceDN/>
        <w:adjustRightInd/>
        <w:ind w:firstLine="851"/>
        <w:jc w:val="both"/>
        <w:textAlignment w:val="auto"/>
        <w:rPr>
          <w:szCs w:val="26"/>
          <w:lang w:val="ru-RU"/>
        </w:rPr>
      </w:pPr>
      <w:r w:rsidRPr="003A05BC">
        <w:rPr>
          <w:szCs w:val="26"/>
          <w:lang w:val="ru-RU"/>
        </w:rPr>
        <w:t xml:space="preserve">2. </w:t>
      </w:r>
      <w:r>
        <w:rPr>
          <w:szCs w:val="26"/>
          <w:lang w:val="ru-RU"/>
        </w:rPr>
        <w:t>Настоящ</w:t>
      </w:r>
      <w:r w:rsidR="00AD65DD">
        <w:rPr>
          <w:szCs w:val="26"/>
          <w:lang w:val="ru-RU"/>
        </w:rPr>
        <w:t>ий</w:t>
      </w:r>
      <w:r>
        <w:rPr>
          <w:szCs w:val="26"/>
          <w:lang w:val="ru-RU"/>
        </w:rPr>
        <w:t xml:space="preserve">  приказ</w:t>
      </w:r>
      <w:r w:rsidRPr="003A05BC">
        <w:rPr>
          <w:szCs w:val="26"/>
          <w:lang w:val="ru-RU"/>
        </w:rPr>
        <w:t xml:space="preserve"> вступает в силу со дня его официального опубликования.</w:t>
      </w:r>
    </w:p>
    <w:p w:rsidR="003C1BD4" w:rsidRPr="003C1BD4" w:rsidRDefault="003C1BD4" w:rsidP="00496151">
      <w:pPr>
        <w:spacing w:after="120" w:line="360" w:lineRule="auto"/>
        <w:ind w:firstLine="851"/>
        <w:jc w:val="both"/>
        <w:rPr>
          <w:lang w:val="ru-RU"/>
        </w:rPr>
      </w:pPr>
    </w:p>
    <w:p w:rsidR="004E4429" w:rsidRDefault="004E4429">
      <w:pPr>
        <w:ind w:firstLine="851"/>
        <w:jc w:val="both"/>
        <w:rPr>
          <w:lang w:val="ru-RU"/>
        </w:rPr>
      </w:pPr>
    </w:p>
    <w:p w:rsidR="00AA478B" w:rsidRDefault="00AA478B">
      <w:pPr>
        <w:ind w:firstLine="851"/>
        <w:jc w:val="both"/>
        <w:rPr>
          <w:lang w:val="ru-RU"/>
        </w:rPr>
      </w:pPr>
    </w:p>
    <w:tbl>
      <w:tblPr>
        <w:tblW w:w="0" w:type="auto"/>
        <w:tblLayout w:type="fixed"/>
        <w:tblLook w:val="0000"/>
      </w:tblPr>
      <w:tblGrid>
        <w:gridCol w:w="7196"/>
        <w:gridCol w:w="2942"/>
      </w:tblGrid>
      <w:tr w:rsidR="00AA478B" w:rsidRPr="00C10666" w:rsidTr="0083461C">
        <w:tc>
          <w:tcPr>
            <w:tcW w:w="7196" w:type="dxa"/>
          </w:tcPr>
          <w:p w:rsidR="00AA478B" w:rsidRDefault="00461297" w:rsidP="00C106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</w:t>
            </w:r>
            <w:r w:rsidR="00505338">
              <w:rPr>
                <w:b/>
                <w:lang w:val="ru-RU"/>
              </w:rPr>
              <w:t>инистр</w:t>
            </w:r>
          </w:p>
        </w:tc>
        <w:tc>
          <w:tcPr>
            <w:tcW w:w="2942" w:type="dxa"/>
          </w:tcPr>
          <w:p w:rsidR="00AA478B" w:rsidRDefault="00090362" w:rsidP="00C10666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А.</w:t>
            </w:r>
            <w:r w:rsidR="00C10666">
              <w:rPr>
                <w:b/>
                <w:lang w:val="ru-RU"/>
              </w:rPr>
              <w:t>Б</w:t>
            </w:r>
            <w:r>
              <w:rPr>
                <w:b/>
                <w:lang w:val="ru-RU"/>
              </w:rPr>
              <w:t xml:space="preserve">. </w:t>
            </w:r>
            <w:r w:rsidR="00C10666">
              <w:rPr>
                <w:b/>
                <w:lang w:val="ru-RU"/>
              </w:rPr>
              <w:t>Шигапов</w:t>
            </w:r>
          </w:p>
        </w:tc>
      </w:tr>
    </w:tbl>
    <w:p w:rsidR="00AA478B" w:rsidRDefault="00AA478B">
      <w:pPr>
        <w:jc w:val="both"/>
        <w:rPr>
          <w:lang w:val="ru-RU"/>
        </w:rPr>
      </w:pPr>
    </w:p>
    <w:sectPr w:rsidR="00AA478B" w:rsidSect="00C10666">
      <w:headerReference w:type="default" r:id="rId8"/>
      <w:pgSz w:w="11907" w:h="16840" w:code="9"/>
      <w:pgMar w:top="1134" w:right="567" w:bottom="1134" w:left="1134" w:header="720" w:footer="1134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80" w:rsidRDefault="007B0080">
      <w:r>
        <w:separator/>
      </w:r>
    </w:p>
  </w:endnote>
  <w:endnote w:type="continuationSeparator" w:id="0">
    <w:p w:rsidR="007B0080" w:rsidRDefault="007B0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80" w:rsidRDefault="007B0080">
      <w:r>
        <w:separator/>
      </w:r>
    </w:p>
  </w:footnote>
  <w:footnote w:type="continuationSeparator" w:id="0">
    <w:p w:rsidR="007B0080" w:rsidRDefault="007B0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DC8" w:rsidRDefault="009D11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6D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3C99">
      <w:rPr>
        <w:rStyle w:val="a4"/>
        <w:noProof/>
      </w:rPr>
      <w:t>3</w:t>
    </w:r>
    <w:r>
      <w:rPr>
        <w:rStyle w:val="a4"/>
      </w:rPr>
      <w:fldChar w:fldCharType="end"/>
    </w:r>
  </w:p>
  <w:p w:rsidR="00706DC8" w:rsidRDefault="00706D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330D5"/>
    <w:rsid w:val="00022D60"/>
    <w:rsid w:val="00027B60"/>
    <w:rsid w:val="000361D2"/>
    <w:rsid w:val="00050649"/>
    <w:rsid w:val="00060FAF"/>
    <w:rsid w:val="000662CA"/>
    <w:rsid w:val="00090362"/>
    <w:rsid w:val="000A19D6"/>
    <w:rsid w:val="000A7416"/>
    <w:rsid w:val="000B068D"/>
    <w:rsid w:val="000C23E3"/>
    <w:rsid w:val="000C5D2F"/>
    <w:rsid w:val="000D07D4"/>
    <w:rsid w:val="000E3BC2"/>
    <w:rsid w:val="000E5CFA"/>
    <w:rsid w:val="000F02F0"/>
    <w:rsid w:val="00117634"/>
    <w:rsid w:val="0012331D"/>
    <w:rsid w:val="00133A8B"/>
    <w:rsid w:val="0013768A"/>
    <w:rsid w:val="00157C21"/>
    <w:rsid w:val="00194554"/>
    <w:rsid w:val="001951F6"/>
    <w:rsid w:val="001A6AAD"/>
    <w:rsid w:val="001B0C14"/>
    <w:rsid w:val="001B7FB0"/>
    <w:rsid w:val="001C7DC0"/>
    <w:rsid w:val="001E3C99"/>
    <w:rsid w:val="00203702"/>
    <w:rsid w:val="00212E20"/>
    <w:rsid w:val="0024072C"/>
    <w:rsid w:val="00255574"/>
    <w:rsid w:val="00272F1C"/>
    <w:rsid w:val="002750A8"/>
    <w:rsid w:val="002A0CD1"/>
    <w:rsid w:val="002A1E0F"/>
    <w:rsid w:val="002A4312"/>
    <w:rsid w:val="002A5193"/>
    <w:rsid w:val="002C2C8F"/>
    <w:rsid w:val="002C4A24"/>
    <w:rsid w:val="002C7733"/>
    <w:rsid w:val="002D0E81"/>
    <w:rsid w:val="002F3B01"/>
    <w:rsid w:val="002F72FE"/>
    <w:rsid w:val="003006FA"/>
    <w:rsid w:val="00307555"/>
    <w:rsid w:val="00321C98"/>
    <w:rsid w:val="00330CEB"/>
    <w:rsid w:val="003477FB"/>
    <w:rsid w:val="0035705C"/>
    <w:rsid w:val="00363D51"/>
    <w:rsid w:val="003663B2"/>
    <w:rsid w:val="003719A0"/>
    <w:rsid w:val="003A05BC"/>
    <w:rsid w:val="003A2A21"/>
    <w:rsid w:val="003A7DDA"/>
    <w:rsid w:val="003B05FF"/>
    <w:rsid w:val="003C1BD4"/>
    <w:rsid w:val="00400716"/>
    <w:rsid w:val="00414AF6"/>
    <w:rsid w:val="004179BF"/>
    <w:rsid w:val="00421C07"/>
    <w:rsid w:val="0042251C"/>
    <w:rsid w:val="0045077C"/>
    <w:rsid w:val="00461297"/>
    <w:rsid w:val="00461CD7"/>
    <w:rsid w:val="004702EE"/>
    <w:rsid w:val="0047496C"/>
    <w:rsid w:val="00477910"/>
    <w:rsid w:val="00480D30"/>
    <w:rsid w:val="00494FF9"/>
    <w:rsid w:val="00496151"/>
    <w:rsid w:val="00496367"/>
    <w:rsid w:val="004A2896"/>
    <w:rsid w:val="004B09D7"/>
    <w:rsid w:val="004B3383"/>
    <w:rsid w:val="004C5739"/>
    <w:rsid w:val="004E32F3"/>
    <w:rsid w:val="004E4429"/>
    <w:rsid w:val="00505338"/>
    <w:rsid w:val="005105D2"/>
    <w:rsid w:val="005110E6"/>
    <w:rsid w:val="00526B8E"/>
    <w:rsid w:val="005427B8"/>
    <w:rsid w:val="0055266F"/>
    <w:rsid w:val="0055586B"/>
    <w:rsid w:val="00565227"/>
    <w:rsid w:val="005710F9"/>
    <w:rsid w:val="005A1E6A"/>
    <w:rsid w:val="005B35CE"/>
    <w:rsid w:val="005C0870"/>
    <w:rsid w:val="005D3533"/>
    <w:rsid w:val="005D5BE7"/>
    <w:rsid w:val="005F44B6"/>
    <w:rsid w:val="005F6B7B"/>
    <w:rsid w:val="00610FF3"/>
    <w:rsid w:val="00614E65"/>
    <w:rsid w:val="00636364"/>
    <w:rsid w:val="00641AA4"/>
    <w:rsid w:val="006420E7"/>
    <w:rsid w:val="00652DFA"/>
    <w:rsid w:val="00662767"/>
    <w:rsid w:val="006661F5"/>
    <w:rsid w:val="00686967"/>
    <w:rsid w:val="006A2EF5"/>
    <w:rsid w:val="006C0AE3"/>
    <w:rsid w:val="006D22EF"/>
    <w:rsid w:val="006D524E"/>
    <w:rsid w:val="006F5BB7"/>
    <w:rsid w:val="00706DC8"/>
    <w:rsid w:val="0072790C"/>
    <w:rsid w:val="00754879"/>
    <w:rsid w:val="00762A44"/>
    <w:rsid w:val="00786201"/>
    <w:rsid w:val="00786DA3"/>
    <w:rsid w:val="00794425"/>
    <w:rsid w:val="007A04E1"/>
    <w:rsid w:val="007A054C"/>
    <w:rsid w:val="007A5C91"/>
    <w:rsid w:val="007B0080"/>
    <w:rsid w:val="007D04FC"/>
    <w:rsid w:val="007D506F"/>
    <w:rsid w:val="007E0D8F"/>
    <w:rsid w:val="007E1EA0"/>
    <w:rsid w:val="00811594"/>
    <w:rsid w:val="00812529"/>
    <w:rsid w:val="008129EA"/>
    <w:rsid w:val="008146AE"/>
    <w:rsid w:val="0082444E"/>
    <w:rsid w:val="008249A0"/>
    <w:rsid w:val="0083461C"/>
    <w:rsid w:val="0083784B"/>
    <w:rsid w:val="0089383A"/>
    <w:rsid w:val="008B102E"/>
    <w:rsid w:val="008B7409"/>
    <w:rsid w:val="008C43FF"/>
    <w:rsid w:val="008C5E74"/>
    <w:rsid w:val="008E1303"/>
    <w:rsid w:val="008F11FC"/>
    <w:rsid w:val="008F3C06"/>
    <w:rsid w:val="009210EE"/>
    <w:rsid w:val="009250F5"/>
    <w:rsid w:val="009264BF"/>
    <w:rsid w:val="009330D5"/>
    <w:rsid w:val="00935C17"/>
    <w:rsid w:val="0094175D"/>
    <w:rsid w:val="00946922"/>
    <w:rsid w:val="00960A54"/>
    <w:rsid w:val="009650BA"/>
    <w:rsid w:val="009771BF"/>
    <w:rsid w:val="00977F57"/>
    <w:rsid w:val="0098521E"/>
    <w:rsid w:val="00990788"/>
    <w:rsid w:val="009907F7"/>
    <w:rsid w:val="0099184A"/>
    <w:rsid w:val="0099536F"/>
    <w:rsid w:val="009A7716"/>
    <w:rsid w:val="009D1016"/>
    <w:rsid w:val="009D11F7"/>
    <w:rsid w:val="009F52C4"/>
    <w:rsid w:val="00A05B93"/>
    <w:rsid w:val="00A13CC5"/>
    <w:rsid w:val="00A13E3E"/>
    <w:rsid w:val="00A211E8"/>
    <w:rsid w:val="00A672D9"/>
    <w:rsid w:val="00A829EB"/>
    <w:rsid w:val="00AA3EA2"/>
    <w:rsid w:val="00AA478B"/>
    <w:rsid w:val="00AA4FF7"/>
    <w:rsid w:val="00AB71E0"/>
    <w:rsid w:val="00AC0A0C"/>
    <w:rsid w:val="00AD0D06"/>
    <w:rsid w:val="00AD1B72"/>
    <w:rsid w:val="00AD2718"/>
    <w:rsid w:val="00AD3C38"/>
    <w:rsid w:val="00AD65DD"/>
    <w:rsid w:val="00AE738D"/>
    <w:rsid w:val="00AF23A5"/>
    <w:rsid w:val="00AF2B2D"/>
    <w:rsid w:val="00AF54A6"/>
    <w:rsid w:val="00AF6E35"/>
    <w:rsid w:val="00B20CFD"/>
    <w:rsid w:val="00B21B7C"/>
    <w:rsid w:val="00B55277"/>
    <w:rsid w:val="00B625A3"/>
    <w:rsid w:val="00B64F27"/>
    <w:rsid w:val="00B75939"/>
    <w:rsid w:val="00B76773"/>
    <w:rsid w:val="00B767F8"/>
    <w:rsid w:val="00B91A3C"/>
    <w:rsid w:val="00BE7950"/>
    <w:rsid w:val="00C10666"/>
    <w:rsid w:val="00C11803"/>
    <w:rsid w:val="00C17DC6"/>
    <w:rsid w:val="00C20535"/>
    <w:rsid w:val="00C21143"/>
    <w:rsid w:val="00C33E9B"/>
    <w:rsid w:val="00C34538"/>
    <w:rsid w:val="00C35847"/>
    <w:rsid w:val="00C46FD9"/>
    <w:rsid w:val="00C50987"/>
    <w:rsid w:val="00C55981"/>
    <w:rsid w:val="00C7094F"/>
    <w:rsid w:val="00C741A8"/>
    <w:rsid w:val="00C751C8"/>
    <w:rsid w:val="00C821B6"/>
    <w:rsid w:val="00CB7859"/>
    <w:rsid w:val="00CB7888"/>
    <w:rsid w:val="00CC3A63"/>
    <w:rsid w:val="00CC567E"/>
    <w:rsid w:val="00CD2375"/>
    <w:rsid w:val="00CD6E09"/>
    <w:rsid w:val="00CE247D"/>
    <w:rsid w:val="00D10224"/>
    <w:rsid w:val="00D145A5"/>
    <w:rsid w:val="00D20144"/>
    <w:rsid w:val="00D238FA"/>
    <w:rsid w:val="00D269D7"/>
    <w:rsid w:val="00D3319A"/>
    <w:rsid w:val="00D46A45"/>
    <w:rsid w:val="00D500BB"/>
    <w:rsid w:val="00D564EB"/>
    <w:rsid w:val="00D82815"/>
    <w:rsid w:val="00D82864"/>
    <w:rsid w:val="00D93302"/>
    <w:rsid w:val="00DA34EA"/>
    <w:rsid w:val="00DA4559"/>
    <w:rsid w:val="00DB29C9"/>
    <w:rsid w:val="00DD2504"/>
    <w:rsid w:val="00DD4D25"/>
    <w:rsid w:val="00DF3104"/>
    <w:rsid w:val="00DF51F0"/>
    <w:rsid w:val="00DF597E"/>
    <w:rsid w:val="00DF5DB5"/>
    <w:rsid w:val="00E13AD3"/>
    <w:rsid w:val="00E14BE7"/>
    <w:rsid w:val="00E22A28"/>
    <w:rsid w:val="00E22F3C"/>
    <w:rsid w:val="00E35BA8"/>
    <w:rsid w:val="00E67345"/>
    <w:rsid w:val="00E70B60"/>
    <w:rsid w:val="00E822DF"/>
    <w:rsid w:val="00E85BB0"/>
    <w:rsid w:val="00E9058C"/>
    <w:rsid w:val="00EC67FC"/>
    <w:rsid w:val="00EE254B"/>
    <w:rsid w:val="00EE2675"/>
    <w:rsid w:val="00EE4852"/>
    <w:rsid w:val="00EF11EA"/>
    <w:rsid w:val="00EF7208"/>
    <w:rsid w:val="00EF7684"/>
    <w:rsid w:val="00F1053E"/>
    <w:rsid w:val="00F25DC2"/>
    <w:rsid w:val="00F338FD"/>
    <w:rsid w:val="00F363E2"/>
    <w:rsid w:val="00F37247"/>
    <w:rsid w:val="00F40BC0"/>
    <w:rsid w:val="00F44650"/>
    <w:rsid w:val="00F732B5"/>
    <w:rsid w:val="00FA74D1"/>
    <w:rsid w:val="00FB66B1"/>
    <w:rsid w:val="00FC0F20"/>
    <w:rsid w:val="00FD2059"/>
    <w:rsid w:val="00FD221E"/>
    <w:rsid w:val="00FD5E2D"/>
    <w:rsid w:val="00FE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1F7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11F7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D11F7"/>
  </w:style>
  <w:style w:type="paragraph" w:styleId="a5">
    <w:name w:val="footer"/>
    <w:basedOn w:val="a"/>
    <w:rsid w:val="009D11F7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25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F338E67975199E34149C4F0AD6C70509B483C3BA96DE23068706F54E888F8BQ962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lta\&#1064;&#1072;&#1073;&#1083;&#1086;&#1085;&#1099;\&#1073;&#1083;&#1072;&#1085;&#1082;%20&#1055;&#1088;&#1080;&#1082;&#1072;&#1079;&#107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1E78-0151-4020-BAC3-E3EEAFFD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министерства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Горкин М.В.</dc:creator>
  <cp:lastModifiedBy>avdushina</cp:lastModifiedBy>
  <cp:revision>3</cp:revision>
  <cp:lastPrinted>2015-08-12T13:47:00Z</cp:lastPrinted>
  <dcterms:created xsi:type="dcterms:W3CDTF">2015-08-13T05:23:00Z</dcterms:created>
  <dcterms:modified xsi:type="dcterms:W3CDTF">2015-08-13T05:25:00Z</dcterms:modified>
</cp:coreProperties>
</file>